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roxima Nova" w:cs="Proxima Nova" w:eastAsia="Proxima Nova" w:hAnsi="Proxima Nova"/>
          <w:b w:val="1"/>
          <w:sz w:val="28"/>
          <w:szCs w:val="28"/>
          <w:highlight w:val="white"/>
        </w:rPr>
      </w:pPr>
      <w:r w:rsidDel="00000000" w:rsidR="00000000" w:rsidRPr="00000000">
        <w:rPr>
          <w:rtl w:val="0"/>
        </w:rPr>
      </w:r>
    </w:p>
    <w:p w:rsidR="00000000" w:rsidDel="00000000" w:rsidP="00000000" w:rsidRDefault="00000000" w:rsidRPr="00000000" w14:paraId="00000002">
      <w:pPr>
        <w:jc w:val="center"/>
        <w:rPr>
          <w:rFonts w:ascii="Proxima Nova" w:cs="Proxima Nova" w:eastAsia="Proxima Nova" w:hAnsi="Proxima Nova"/>
          <w:b w:val="1"/>
          <w:sz w:val="28"/>
          <w:szCs w:val="28"/>
          <w:highlight w:val="white"/>
        </w:rPr>
      </w:pPr>
      <w:r w:rsidDel="00000000" w:rsidR="00000000" w:rsidRPr="00000000">
        <w:rPr>
          <w:rFonts w:ascii="Proxima Nova" w:cs="Proxima Nova" w:eastAsia="Proxima Nova" w:hAnsi="Proxima Nova"/>
          <w:b w:val="1"/>
          <w:sz w:val="28"/>
          <w:szCs w:val="28"/>
          <w:highlight w:val="white"/>
          <w:rtl w:val="0"/>
        </w:rPr>
        <w:t xml:space="preserve">"A tu edad yo ya tenía casa", razones para invertir en un inmueble, y cómo lograrlo</w:t>
      </w:r>
      <w:r w:rsidDel="00000000" w:rsidR="00000000" w:rsidRPr="00000000">
        <w:rPr>
          <w:rtl w:val="0"/>
        </w:rPr>
      </w:r>
    </w:p>
    <w:p w:rsidR="00000000" w:rsidDel="00000000" w:rsidP="00000000" w:rsidRDefault="00000000" w:rsidRPr="00000000" w14:paraId="00000003">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4">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“Yo a tu edad ya tenía casa” es una de las frases más escuchadas en las cenas familiares con los tíos y los papás. No es que no se quiera, pero los tiempos han cambiado; sin embargo, sí hay formas en las que se puede lograr. </w:t>
      </w:r>
    </w:p>
    <w:p w:rsidR="00000000" w:rsidDel="00000000" w:rsidP="00000000" w:rsidRDefault="00000000" w:rsidRPr="00000000" w14:paraId="00000005">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6">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Tener un patrimonio propio es quizás una de las razones principales por las que se busca comprar un inmueble pero sabemos que implica una inversión considerable y compromisos de pago a largo plazo</w:t>
      </w:r>
      <w:r w:rsidDel="00000000" w:rsidR="00000000" w:rsidRPr="00000000">
        <w:rPr>
          <w:rFonts w:ascii="Proxima Nova" w:cs="Proxima Nova" w:eastAsia="Proxima Nova" w:hAnsi="Proxima Nova"/>
          <w:highlight w:val="white"/>
          <w:rtl w:val="0"/>
        </w:rPr>
        <w:t xml:space="preserve">. Según el </w:t>
      </w:r>
      <w:hyperlink r:id="rId6">
        <w:r w:rsidDel="00000000" w:rsidR="00000000" w:rsidRPr="00000000">
          <w:rPr>
            <w:rFonts w:ascii="Proxima Nova" w:cs="Proxima Nova" w:eastAsia="Proxima Nova" w:hAnsi="Proxima Nova"/>
            <w:color w:val="1155cc"/>
            <w:highlight w:val="white"/>
            <w:u w:val="single"/>
            <w:rtl w:val="0"/>
          </w:rPr>
          <w:t xml:space="preserve">Índice SHF de Precios de la Vivienda</w:t>
        </w:r>
      </w:hyperlink>
      <w:r w:rsidDel="00000000" w:rsidR="00000000" w:rsidRPr="00000000">
        <w:rPr>
          <w:rFonts w:ascii="Proxima Nova" w:cs="Proxima Nova" w:eastAsia="Proxima Nova" w:hAnsi="Proxima Nova"/>
          <w:highlight w:val="white"/>
          <w:rtl w:val="0"/>
        </w:rPr>
        <w:t xml:space="preserve">,</w:t>
      </w:r>
      <w:r w:rsidDel="00000000" w:rsidR="00000000" w:rsidRPr="00000000">
        <w:rPr>
          <w:rFonts w:ascii="Proxima Nova" w:cs="Proxima Nova" w:eastAsia="Proxima Nova" w:hAnsi="Proxima Nova"/>
          <w:highlight w:val="white"/>
          <w:rtl w:val="0"/>
        </w:rPr>
        <w:t xml:space="preserve"> durante el cuarto trimestre de 2021 </w:t>
      </w:r>
      <w:r w:rsidDel="00000000" w:rsidR="00000000" w:rsidRPr="00000000">
        <w:rPr>
          <w:rFonts w:ascii="Proxima Nova Semibold" w:cs="Proxima Nova Semibold" w:eastAsia="Proxima Nova Semibold" w:hAnsi="Proxima Nova Semibold"/>
          <w:highlight w:val="white"/>
          <w:rtl w:val="0"/>
        </w:rPr>
        <w:t xml:space="preserve">se observó una apreciación del 8.5% a nivel nacional </w:t>
      </w:r>
      <w:r w:rsidDel="00000000" w:rsidR="00000000" w:rsidRPr="00000000">
        <w:rPr>
          <w:rFonts w:ascii="Proxima Nova" w:cs="Proxima Nova" w:eastAsia="Proxima Nova" w:hAnsi="Proxima Nova"/>
          <w:highlight w:val="white"/>
          <w:rtl w:val="0"/>
        </w:rPr>
        <w:t xml:space="preserve">en el sector, en comparación con el mismo periodo de 2020, lo que significa que este mercado suele ser menos volátil que otros; del 2017 al 2021 las variaciones porcentuales en los precios fueron de entre 5.38% hasta 9.35%. </w:t>
      </w:r>
    </w:p>
    <w:p w:rsidR="00000000" w:rsidDel="00000000" w:rsidP="00000000" w:rsidRDefault="00000000" w:rsidRPr="00000000" w14:paraId="00000007">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8">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Otras razones para la compra de vivienda son el tener una casa de fin de semana o un inmueble para rentar a terceros, depende mucho de lo que se desee obtener con el espacio: independencia, libertad, apoyo económico, o incluso hacer una inversión que a largo plazo pueda ser redituable y como parte de un plan de retiro. </w:t>
      </w:r>
    </w:p>
    <w:p w:rsidR="00000000" w:rsidDel="00000000" w:rsidP="00000000" w:rsidRDefault="00000000" w:rsidRPr="00000000" w14:paraId="00000009">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A">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Parece imposible, pero no lo es, a continuación algunos puntos importantes a considerar para lograr comprar un inmueble: </w:t>
      </w:r>
    </w:p>
    <w:p w:rsidR="00000000" w:rsidDel="00000000" w:rsidP="00000000" w:rsidRDefault="00000000" w:rsidRPr="00000000" w14:paraId="0000000B">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C">
      <w:pPr>
        <w:numPr>
          <w:ilvl w:val="0"/>
          <w:numId w:val="1"/>
        </w:numPr>
        <w:ind w:left="720" w:hanging="360"/>
        <w:jc w:val="both"/>
        <w:rPr>
          <w:rFonts w:ascii="Proxima Nova" w:cs="Proxima Nova" w:eastAsia="Proxima Nova" w:hAnsi="Proxima Nova"/>
          <w:b w:val="1"/>
          <w:sz w:val="24"/>
          <w:szCs w:val="24"/>
          <w:highlight w:val="white"/>
        </w:rPr>
      </w:pPr>
      <w:r w:rsidDel="00000000" w:rsidR="00000000" w:rsidRPr="00000000">
        <w:rPr>
          <w:rFonts w:ascii="Proxima Nova" w:cs="Proxima Nova" w:eastAsia="Proxima Nova" w:hAnsi="Proxima Nova"/>
          <w:b w:val="1"/>
          <w:sz w:val="24"/>
          <w:szCs w:val="24"/>
          <w:highlight w:val="white"/>
          <w:rtl w:val="0"/>
        </w:rPr>
        <w:t xml:space="preserve">Saca el presupuesto y organiza tu sueldo</w:t>
      </w:r>
    </w:p>
    <w:p w:rsidR="00000000" w:rsidDel="00000000" w:rsidP="00000000" w:rsidRDefault="00000000" w:rsidRPr="00000000" w14:paraId="0000000D">
      <w:pPr>
        <w:ind w:left="72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Primero lo primero: hay que hacer las cuentas y revisar cuál es el precio límite para comenzar la búsqueda del sitio ideal. Sí, habrá que recortar gastos y abrir una hojita de excel para distribuir tu quincena; que si gastos hormiga como el café, las cenas, y muchas otras cosas tendrán que poner en pausa. Aunque lo siguiente va relacionado con el punto dos, si decides pedir un crédito, lo ideal es que el 30% de tus ingresos se vayan directo a pagarlo. </w:t>
      </w:r>
    </w:p>
    <w:p w:rsidR="00000000" w:rsidDel="00000000" w:rsidP="00000000" w:rsidRDefault="00000000" w:rsidRPr="00000000" w14:paraId="0000000E">
      <w:pPr>
        <w:ind w:left="72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F">
      <w:pPr>
        <w:numPr>
          <w:ilvl w:val="0"/>
          <w:numId w:val="1"/>
        </w:numPr>
        <w:ind w:left="720" w:hanging="360"/>
        <w:jc w:val="both"/>
        <w:rPr>
          <w:rFonts w:ascii="Proxima Nova" w:cs="Proxima Nova" w:eastAsia="Proxima Nova" w:hAnsi="Proxima Nova"/>
          <w:b w:val="1"/>
          <w:sz w:val="24"/>
          <w:szCs w:val="24"/>
          <w:highlight w:val="white"/>
        </w:rPr>
      </w:pPr>
      <w:r w:rsidDel="00000000" w:rsidR="00000000" w:rsidRPr="00000000">
        <w:rPr>
          <w:rFonts w:ascii="Proxima Nova" w:cs="Proxima Nova" w:eastAsia="Proxima Nova" w:hAnsi="Proxima Nova"/>
          <w:b w:val="1"/>
          <w:sz w:val="24"/>
          <w:szCs w:val="24"/>
          <w:highlight w:val="white"/>
          <w:rtl w:val="0"/>
        </w:rPr>
        <w:t xml:space="preserve">Averigua sobre los diferentes créditos disponibles </w:t>
      </w:r>
      <w:r w:rsidDel="00000000" w:rsidR="00000000" w:rsidRPr="00000000">
        <w:rPr>
          <w:rtl w:val="0"/>
        </w:rPr>
      </w:r>
    </w:p>
    <w:p w:rsidR="00000000" w:rsidDel="00000000" w:rsidP="00000000" w:rsidRDefault="00000000" w:rsidRPr="00000000" w14:paraId="00000010">
      <w:pPr>
        <w:ind w:left="72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Existen diferentes </w:t>
      </w:r>
      <w:hyperlink r:id="rId7">
        <w:r w:rsidDel="00000000" w:rsidR="00000000" w:rsidRPr="00000000">
          <w:rPr>
            <w:rFonts w:ascii="Proxima Nova" w:cs="Proxima Nova" w:eastAsia="Proxima Nova" w:hAnsi="Proxima Nova"/>
            <w:color w:val="1155cc"/>
            <w:highlight w:val="white"/>
            <w:u w:val="single"/>
            <w:rtl w:val="0"/>
          </w:rPr>
          <w:t xml:space="preserve">créditos para comprar un inmueble</w:t>
        </w:r>
      </w:hyperlink>
      <w:r w:rsidDel="00000000" w:rsidR="00000000" w:rsidRPr="00000000">
        <w:rPr>
          <w:rFonts w:ascii="Proxima Nova" w:cs="Proxima Nova" w:eastAsia="Proxima Nova" w:hAnsi="Proxima Nova"/>
          <w:highlight w:val="white"/>
          <w:rtl w:val="0"/>
        </w:rPr>
        <w:t xml:space="preserve"> con distintas tasas de interés basado en los años a pagar, la cantidad y si se da enganche de la propiedad o no. Este primer pago suele ser del 30% del valor del inmueble, y pagarlo sí puede significar un interés menor. Un recordatorio: es importante que tu nombre no ande en la lista negra del buró de crédito; un historial crediticio sin adeudos ayuda a pavimentar el camino para tener casa propia. </w:t>
      </w:r>
    </w:p>
    <w:p w:rsidR="00000000" w:rsidDel="00000000" w:rsidP="00000000" w:rsidRDefault="00000000" w:rsidRPr="00000000" w14:paraId="00000011">
      <w:pPr>
        <w:ind w:left="72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2">
      <w:pPr>
        <w:numPr>
          <w:ilvl w:val="0"/>
          <w:numId w:val="1"/>
        </w:numPr>
        <w:ind w:left="720" w:hanging="360"/>
        <w:jc w:val="both"/>
        <w:rPr>
          <w:rFonts w:ascii="Proxima Nova" w:cs="Proxima Nova" w:eastAsia="Proxima Nova" w:hAnsi="Proxima Nova"/>
          <w:b w:val="1"/>
          <w:sz w:val="24"/>
          <w:szCs w:val="24"/>
          <w:highlight w:val="white"/>
        </w:rPr>
      </w:pPr>
      <w:r w:rsidDel="00000000" w:rsidR="00000000" w:rsidRPr="00000000">
        <w:rPr>
          <w:rFonts w:ascii="Proxima Nova" w:cs="Proxima Nova" w:eastAsia="Proxima Nova" w:hAnsi="Proxima Nova"/>
          <w:b w:val="1"/>
          <w:sz w:val="24"/>
          <w:szCs w:val="24"/>
          <w:highlight w:val="white"/>
          <w:rtl w:val="0"/>
        </w:rPr>
        <w:t xml:space="preserve">Busca en </w:t>
      </w:r>
      <w:r w:rsidDel="00000000" w:rsidR="00000000" w:rsidRPr="00000000">
        <w:rPr>
          <w:rFonts w:ascii="Proxima Nova" w:cs="Proxima Nova" w:eastAsia="Proxima Nova" w:hAnsi="Proxima Nova"/>
          <w:b w:val="1"/>
          <w:i w:val="1"/>
          <w:sz w:val="24"/>
          <w:szCs w:val="24"/>
          <w:highlight w:val="white"/>
          <w:rtl w:val="0"/>
        </w:rPr>
        <w:t xml:space="preserve">marketplaces</w:t>
      </w:r>
      <w:r w:rsidDel="00000000" w:rsidR="00000000" w:rsidRPr="00000000">
        <w:rPr>
          <w:rFonts w:ascii="Proxima Nova" w:cs="Proxima Nova" w:eastAsia="Proxima Nova" w:hAnsi="Proxima Nova"/>
          <w:b w:val="1"/>
          <w:sz w:val="24"/>
          <w:szCs w:val="24"/>
          <w:highlight w:val="white"/>
          <w:rtl w:val="0"/>
        </w:rPr>
        <w:t xml:space="preserve"> confiables </w:t>
      </w:r>
    </w:p>
    <w:p w:rsidR="00000000" w:rsidDel="00000000" w:rsidP="00000000" w:rsidRDefault="00000000" w:rsidRPr="00000000" w14:paraId="00000013">
      <w:pPr>
        <w:ind w:left="72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Las búsquedas pueden ser desgastantes, por lo que los sitios especializados son una gran opción para acotar con distintos filtros: lugares preferidos, si es casa, depa u otro tipo de lugar, el presupuesto y otros detalles</w:t>
      </w:r>
      <w:r w:rsidDel="00000000" w:rsidR="00000000" w:rsidRPr="00000000">
        <w:rPr>
          <w:rFonts w:ascii="Proxima Nova" w:cs="Proxima Nova" w:eastAsia="Proxima Nova" w:hAnsi="Proxima Nova"/>
          <w:highlight w:val="white"/>
          <w:rtl w:val="0"/>
        </w:rPr>
        <w:t xml:space="preserve">. </w:t>
      </w:r>
      <w:hyperlink r:id="rId8">
        <w:r w:rsidDel="00000000" w:rsidR="00000000" w:rsidRPr="00000000">
          <w:rPr>
            <w:rFonts w:ascii="Proxima Nova Semibold" w:cs="Proxima Nova Semibold" w:eastAsia="Proxima Nova Semibold" w:hAnsi="Proxima Nova Semibold"/>
            <w:color w:val="1155cc"/>
            <w:highlight w:val="white"/>
            <w:u w:val="single"/>
            <w:rtl w:val="0"/>
          </w:rPr>
          <w:t xml:space="preserve">Mercado Libre</w:t>
        </w:r>
      </w:hyperlink>
      <w:r w:rsidDel="00000000" w:rsidR="00000000" w:rsidRPr="00000000">
        <w:rPr>
          <w:rFonts w:ascii="Proxima Nova Semibold" w:cs="Proxima Nova Semibold" w:eastAsia="Proxima Nova Semibold" w:hAnsi="Proxima Nova Semibold"/>
          <w:highlight w:val="white"/>
          <w:rtl w:val="0"/>
        </w:rPr>
        <w:t xml:space="preserve">, por ejemplo, cuenta con una oferta de más de 300 mil inmuebles en distintos sitios del país para que puedas elegir la opción que te acomode</w:t>
      </w:r>
      <w:r w:rsidDel="00000000" w:rsidR="00000000" w:rsidRPr="00000000">
        <w:rPr>
          <w:rFonts w:ascii="Proxima Nova" w:cs="Proxima Nova" w:eastAsia="Proxima Nova" w:hAnsi="Proxima Nova"/>
          <w:highlight w:val="white"/>
          <w:rtl w:val="0"/>
        </w:rPr>
        <w:t xml:space="preserve">, además tiene una opción para conocer un aproximado del monto de tu crédito con un simulador y una gran variedad de tiendas oficiales de inmobiliarias de confianza.  </w:t>
      </w:r>
    </w:p>
    <w:p w:rsidR="00000000" w:rsidDel="00000000" w:rsidP="00000000" w:rsidRDefault="00000000" w:rsidRPr="00000000" w14:paraId="00000014">
      <w:pPr>
        <w:ind w:left="72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5">
      <w:pPr>
        <w:numPr>
          <w:ilvl w:val="0"/>
          <w:numId w:val="1"/>
        </w:numPr>
        <w:ind w:left="720" w:hanging="360"/>
        <w:jc w:val="both"/>
        <w:rPr>
          <w:rFonts w:ascii="Proxima Nova" w:cs="Proxima Nova" w:eastAsia="Proxima Nova" w:hAnsi="Proxima Nova"/>
          <w:b w:val="1"/>
          <w:sz w:val="24"/>
          <w:szCs w:val="24"/>
          <w:highlight w:val="white"/>
        </w:rPr>
      </w:pPr>
      <w:r w:rsidDel="00000000" w:rsidR="00000000" w:rsidRPr="00000000">
        <w:rPr>
          <w:rFonts w:ascii="Proxima Nova" w:cs="Proxima Nova" w:eastAsia="Proxima Nova" w:hAnsi="Proxima Nova"/>
          <w:b w:val="1"/>
          <w:sz w:val="24"/>
          <w:szCs w:val="24"/>
          <w:highlight w:val="white"/>
          <w:rtl w:val="0"/>
        </w:rPr>
        <w:t xml:space="preserve">Zonas conectadas aunque no sean las más populares</w:t>
      </w:r>
    </w:p>
    <w:p w:rsidR="00000000" w:rsidDel="00000000" w:rsidP="00000000" w:rsidRDefault="00000000" w:rsidRPr="00000000" w14:paraId="00000016">
      <w:pPr>
        <w:ind w:left="72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Aunque hay zonas que a todos les encantan, éstas podrían ser mucho más caras a la hora de buscar comprar ahí, así que abrirse a la posibilidad de</w:t>
      </w:r>
      <w:hyperlink r:id="rId9">
        <w:r w:rsidDel="00000000" w:rsidR="00000000" w:rsidRPr="00000000">
          <w:rPr>
            <w:rFonts w:ascii="Proxima Nova" w:cs="Proxima Nova" w:eastAsia="Proxima Nova" w:hAnsi="Proxima Nova"/>
            <w:color w:val="1155cc"/>
            <w:highlight w:val="white"/>
            <w:u w:val="single"/>
            <w:rtl w:val="0"/>
          </w:rPr>
          <w:t xml:space="preserve"> buscar en otras</w:t>
        </w:r>
      </w:hyperlink>
      <w:r w:rsidDel="00000000" w:rsidR="00000000" w:rsidRPr="00000000">
        <w:rPr>
          <w:rFonts w:ascii="Proxima Nova" w:cs="Proxima Nova" w:eastAsia="Proxima Nova" w:hAnsi="Proxima Nova"/>
          <w:highlight w:val="white"/>
          <w:rtl w:val="0"/>
        </w:rPr>
        <w:t xml:space="preserve">, igual de conectadas y con vías de comunicación alternas; es una gran opción. Incluso buscar inmuebles a las afueras de la ciudad es una buena idea: un espacio de fines de semana lejos del bullicio se antoja, ¿no? Y ahora con el trabajo remoto, ¿qué se tiene que pensar? </w:t>
      </w:r>
    </w:p>
    <w:p w:rsidR="00000000" w:rsidDel="00000000" w:rsidP="00000000" w:rsidRDefault="00000000" w:rsidRPr="00000000" w14:paraId="00000017">
      <w:pPr>
        <w:ind w:left="72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8">
      <w:pPr>
        <w:numPr>
          <w:ilvl w:val="0"/>
          <w:numId w:val="1"/>
        </w:numPr>
        <w:ind w:left="720" w:hanging="360"/>
        <w:jc w:val="both"/>
        <w:rPr>
          <w:rFonts w:ascii="Proxima Nova" w:cs="Proxima Nova" w:eastAsia="Proxima Nova" w:hAnsi="Proxima Nova"/>
          <w:b w:val="1"/>
          <w:sz w:val="24"/>
          <w:szCs w:val="24"/>
          <w:highlight w:val="white"/>
        </w:rPr>
      </w:pPr>
      <w:r w:rsidDel="00000000" w:rsidR="00000000" w:rsidRPr="00000000">
        <w:rPr>
          <w:rFonts w:ascii="Proxima Nova" w:cs="Proxima Nova" w:eastAsia="Proxima Nova" w:hAnsi="Proxima Nova"/>
          <w:b w:val="1"/>
          <w:sz w:val="24"/>
          <w:szCs w:val="24"/>
          <w:highlight w:val="white"/>
          <w:rtl w:val="0"/>
        </w:rPr>
        <w:t xml:space="preserve">Compra y paga compartiendo gastos</w:t>
      </w:r>
    </w:p>
    <w:p w:rsidR="00000000" w:rsidDel="00000000" w:rsidP="00000000" w:rsidRDefault="00000000" w:rsidRPr="00000000" w14:paraId="00000019">
      <w:pPr>
        <w:ind w:left="72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¿Y si en lugar de pagar renta inviertes en un lugar propio y </w:t>
      </w:r>
      <w:hyperlink r:id="rId10">
        <w:r w:rsidDel="00000000" w:rsidR="00000000" w:rsidRPr="00000000">
          <w:rPr>
            <w:rFonts w:ascii="Proxima Nova" w:cs="Proxima Nova" w:eastAsia="Proxima Nova" w:hAnsi="Proxima Nova"/>
            <w:color w:val="1155cc"/>
            <w:highlight w:val="white"/>
            <w:u w:val="single"/>
            <w:rtl w:val="0"/>
          </w:rPr>
          <w:t xml:space="preserve">te haces de </w:t>
        </w:r>
      </w:hyperlink>
      <w:hyperlink r:id="rId11">
        <w:r w:rsidDel="00000000" w:rsidR="00000000" w:rsidRPr="00000000">
          <w:rPr>
            <w:rFonts w:ascii="Proxima Nova" w:cs="Proxima Nova" w:eastAsia="Proxima Nova" w:hAnsi="Proxima Nova"/>
            <w:i w:val="1"/>
            <w:color w:val="1155cc"/>
            <w:highlight w:val="white"/>
            <w:u w:val="single"/>
            <w:rtl w:val="0"/>
          </w:rPr>
          <w:t xml:space="preserve">roommates</w:t>
        </w:r>
      </w:hyperlink>
      <w:r w:rsidDel="00000000" w:rsidR="00000000" w:rsidRPr="00000000">
        <w:rPr>
          <w:rFonts w:ascii="Proxima Nova" w:cs="Proxima Nova" w:eastAsia="Proxima Nova" w:hAnsi="Proxima Nova"/>
          <w:highlight w:val="white"/>
          <w:rtl w:val="0"/>
        </w:rPr>
        <w:t xml:space="preserve">? No es una idea loca si lo piensas como un ganar-ganar: puedes rentar la o las recámaras que no uses y con ese dinero ayudarte a pagar la hipoteca o los gastos. Es importante que no dependas de las rentas al 100%, este paso sería un plus de lo anterior. </w:t>
      </w:r>
    </w:p>
    <w:p w:rsidR="00000000" w:rsidDel="00000000" w:rsidP="00000000" w:rsidRDefault="00000000" w:rsidRPr="00000000" w14:paraId="0000001A">
      <w:pPr>
        <w:jc w:val="both"/>
        <w:rPr>
          <w:rFonts w:ascii="Proxima Nova" w:cs="Proxima Nova" w:eastAsia="Proxima Nova" w:hAnsi="Proxima Nova"/>
          <w:b w:val="1"/>
          <w:highlight w:val="white"/>
        </w:rPr>
      </w:pPr>
      <w:r w:rsidDel="00000000" w:rsidR="00000000" w:rsidRPr="00000000">
        <w:rPr>
          <w:rtl w:val="0"/>
        </w:rPr>
      </w:r>
    </w:p>
    <w:p w:rsidR="00000000" w:rsidDel="00000000" w:rsidP="00000000" w:rsidRDefault="00000000" w:rsidRPr="00000000" w14:paraId="0000001B">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Tomando en cuenta estos aspectos no resulta tan imposible soñar con ser propietario de un sitio a tu gusto y posibilidades, y de ahí, hacer lo que prefieras con él. En Mercado Libre podrás encontrar miles de propiedades en venta para construir tus metas. </w:t>
      </w:r>
    </w:p>
    <w:p w:rsidR="00000000" w:rsidDel="00000000" w:rsidP="00000000" w:rsidRDefault="00000000" w:rsidRPr="00000000" w14:paraId="0000001C">
      <w:pPr>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1D">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E">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1F">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0">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p w:rsidR="00000000" w:rsidDel="00000000" w:rsidP="00000000" w:rsidRDefault="00000000" w:rsidRPr="00000000" w14:paraId="00000021">
      <w:pPr>
        <w:rPr>
          <w:rFonts w:ascii="Proxima Nova" w:cs="Proxima Nova" w:eastAsia="Proxima Nova" w:hAnsi="Proxima Nova"/>
          <w:sz w:val="18"/>
          <w:szCs w:val="18"/>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Semibold">
    <w:embedRegular w:fontKey="{00000000-0000-0000-0000-000000000000}" r:id="rId5" w:subsetted="0"/>
    <w:embedBold w:fontKey="{00000000-0000-0000-0000-000000000000}" r:id="rId6" w:subsetted="0"/>
    <w:embedBoldItalic w:fontKey="{00000000-0000-0000-0000-000000000000}" r:id="rId7"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mercado-libre.prezly.com/5-series-que-nos-recuerdan-por-que-es-buena-idea-vivir-con-roomies" TargetMode="External"/><Relationship Id="rId10" Type="http://schemas.openxmlformats.org/officeDocument/2006/relationships/hyperlink" Target="https://mercado-libre.prezly.com/5-series-que-nos-recuerdan-por-que-es-buena-idea-vivir-con-roomies" TargetMode="External"/><Relationship Id="rId12" Type="http://schemas.openxmlformats.org/officeDocument/2006/relationships/header" Target="header1.xml"/><Relationship Id="rId9" Type="http://schemas.openxmlformats.org/officeDocument/2006/relationships/hyperlink" Target="https://mercado-libre.prezly.com/4-colonias-que-se-han-posicionado-entre-las-favoritas-mas-accesibles-y-no-son-las-de-siempre" TargetMode="External"/><Relationship Id="rId5" Type="http://schemas.openxmlformats.org/officeDocument/2006/relationships/styles" Target="styles.xml"/><Relationship Id="rId6" Type="http://schemas.openxmlformats.org/officeDocument/2006/relationships/hyperlink" Target="https://www.gob.mx/shf/articulos/indice-shf-de-precios-de-la-vivienda-en-mexico-cuarto-trimestre-de-2021-294417?idiom=es" TargetMode="External"/><Relationship Id="rId7" Type="http://schemas.openxmlformats.org/officeDocument/2006/relationships/hyperlink" Target="https://precalificacion.credimejora.com/Prequalifier?product=Acquisition&amp;utm_source=mercadolibre&amp;utm_medium=banner&amp;utm_campaign=01-alianza-mercadolibre&amp;utm_content=credito_3_mins_category_main_image&amp;mktId=a4301fdc-3c24-4054-b17d-9862e5d7c84a#deal_print_id=acd3c5c0-c4b4-11ec-8a2d-b77cd5be34af&amp;c_id=mainslideritem-normal&amp;c_element_order=4&amp;c_campaign=HEADER_1&amp;c_uid=acd3c5c0-c4b4-11ec-8a2d-b77cd5be34af" TargetMode="External"/><Relationship Id="rId8" Type="http://schemas.openxmlformats.org/officeDocument/2006/relationships/hyperlink" Target="https://www.mercadolibre.com.mx/c/inmuebles#menu=categori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ProximaNovaSemibold-regular.ttf"/><Relationship Id="rId6" Type="http://schemas.openxmlformats.org/officeDocument/2006/relationships/font" Target="fonts/ProximaNovaSemibold-bold.ttf"/><Relationship Id="rId7" Type="http://schemas.openxmlformats.org/officeDocument/2006/relationships/font" Target="fonts/ProximaNovaSemibol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